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395"/>
      </w:tblGrid>
      <w:tr w:rsidR="00D73CB9" w:rsidRPr="007F03BB" w:rsidTr="003723B5">
        <w:tc>
          <w:tcPr>
            <w:tcW w:w="5562" w:type="dxa"/>
          </w:tcPr>
          <w:p w:rsidR="00D73CB9" w:rsidRPr="00085980" w:rsidRDefault="00D73CB9" w:rsidP="0008598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работ  по договору на  оказание услуг по пожарной охране </w:t>
            </w:r>
            <w:r w:rsidR="00523957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Восточного региона</w:t>
            </w:r>
            <w:r w:rsidR="00085980" w:rsidRPr="0008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КТК </w:t>
            </w:r>
            <w:r w:rsidR="007A4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НПС «Тенгиз», НПС «Атырау», НПС «Исатай»,  НПС «Курмангазы»</w:t>
            </w:r>
            <w:r w:rsidR="0070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A4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логистики, </w:t>
            </w:r>
            <w:r w:rsidR="007041B2">
              <w:rPr>
                <w:rFonts w:ascii="Times New Roman" w:hAnsi="Times New Roman" w:cs="Times New Roman"/>
                <w:b/>
                <w:sz w:val="24"/>
                <w:szCs w:val="24"/>
              </w:rPr>
              <w:t>ЛЧ МН.</w:t>
            </w:r>
          </w:p>
        </w:tc>
        <w:tc>
          <w:tcPr>
            <w:tcW w:w="4395" w:type="dxa"/>
          </w:tcPr>
          <w:p w:rsidR="00D73CB9" w:rsidRPr="007041B2" w:rsidRDefault="007A430B" w:rsidP="0052395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Scope of work on the </w:t>
            </w:r>
            <w:r w:rsidR="00D73CB9" w:rsidRPr="00DE1C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contract for fire-fighting services for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23957" w:rsidRPr="00DE1C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 facilities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CPC PS Tengiz, PS Atyrau, PS Isatai, PS Kurmangazy</w:t>
            </w:r>
            <w:r w:rsidR="007041B2" w:rsidRPr="00704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7A4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logistics base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7041B2" w:rsidRPr="00704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maine pipeline</w:t>
            </w:r>
            <w:r w:rsidR="00704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7041B2" w:rsidRPr="00704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tbl>
      <w:tblPr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541"/>
        <w:gridCol w:w="4435"/>
      </w:tblGrid>
      <w:tr w:rsidR="00600559" w:rsidRPr="007F03BB" w:rsidTr="00684B8D">
        <w:trPr>
          <w:trHeight w:val="160"/>
        </w:trPr>
        <w:tc>
          <w:tcPr>
            <w:tcW w:w="5541" w:type="dxa"/>
          </w:tcPr>
          <w:p w:rsidR="00600559" w:rsidRDefault="00600559" w:rsidP="005239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В соответствии с тр</w:t>
            </w:r>
            <w:r w:rsidR="00217205">
              <w:rPr>
                <w:rFonts w:ascii="Times New Roman" w:hAnsi="Times New Roman" w:cs="Times New Roman"/>
              </w:rPr>
              <w:t xml:space="preserve">ебованиями законодательства РК </w:t>
            </w:r>
            <w:r w:rsidRPr="00600559">
              <w:rPr>
                <w:rFonts w:ascii="Times New Roman" w:hAnsi="Times New Roman" w:cs="Times New Roman"/>
              </w:rPr>
              <w:t>в области пожарной безопасности, требованиями    "Правил технической эксплуатации нефтепроводной</w:t>
            </w:r>
            <w:r w:rsidR="00217205">
              <w:rPr>
                <w:rFonts w:ascii="Times New Roman" w:hAnsi="Times New Roman" w:cs="Times New Roman"/>
              </w:rPr>
              <w:t xml:space="preserve"> системы КТК" (ВРД 09-02.03),</w:t>
            </w:r>
            <w:r w:rsidRPr="00600559">
              <w:rPr>
                <w:rFonts w:ascii="Times New Roman" w:hAnsi="Times New Roman" w:cs="Times New Roman"/>
              </w:rPr>
              <w:t>"Правил пожарной безопасности при эксплуатации нефтепроводной сис</w:t>
            </w:r>
            <w:r w:rsidR="007A430B">
              <w:rPr>
                <w:rFonts w:ascii="Times New Roman" w:hAnsi="Times New Roman" w:cs="Times New Roman"/>
              </w:rPr>
              <w:t>темы КТК" (ВРД КТК 77.07.2022</w:t>
            </w:r>
            <w:r w:rsidR="00217205">
              <w:rPr>
                <w:rFonts w:ascii="Times New Roman" w:hAnsi="Times New Roman" w:cs="Times New Roman"/>
              </w:rPr>
              <w:t>)</w:t>
            </w:r>
            <w:r w:rsidRPr="00600559">
              <w:rPr>
                <w:rFonts w:ascii="Times New Roman" w:hAnsi="Times New Roman" w:cs="Times New Roman"/>
              </w:rPr>
              <w:t xml:space="preserve"> на объектах КТК должна быть организована пожарная охрана.</w:t>
            </w:r>
          </w:p>
          <w:p w:rsidR="00600559" w:rsidRPr="00600559" w:rsidRDefault="00600559" w:rsidP="005239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 xml:space="preserve"> Основные функции (задачи) пожарной охраны на объектах:</w:t>
            </w:r>
          </w:p>
          <w:p w:rsidR="00600559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•  тушение пожаров;</w:t>
            </w:r>
          </w:p>
          <w:p w:rsidR="007041B2" w:rsidRPr="00600559" w:rsidRDefault="007041B2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559">
              <w:rPr>
                <w:rFonts w:ascii="Times New Roman" w:hAnsi="Times New Roman" w:cs="Times New Roman"/>
              </w:rPr>
              <w:t>проведение аварийно-</w:t>
            </w:r>
            <w:r w:rsidR="007A430B">
              <w:rPr>
                <w:rFonts w:ascii="Times New Roman" w:hAnsi="Times New Roman" w:cs="Times New Roman"/>
              </w:rPr>
              <w:t>спасательных работ, связанных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559">
              <w:rPr>
                <w:rFonts w:ascii="Times New Roman" w:hAnsi="Times New Roman" w:cs="Times New Roman"/>
              </w:rPr>
              <w:t>тушением пожаров;</w:t>
            </w:r>
          </w:p>
          <w:p w:rsidR="00600559" w:rsidRPr="00600559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 xml:space="preserve">•  проведение </w:t>
            </w:r>
            <w:r w:rsidR="007A430B">
              <w:rPr>
                <w:rFonts w:ascii="Times New Roman" w:hAnsi="Times New Roman" w:cs="Times New Roman"/>
              </w:rPr>
              <w:t>пожарно-профилактической работы;</w:t>
            </w:r>
          </w:p>
          <w:p w:rsidR="00600559" w:rsidRPr="007A430B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•  эксплуатация пожарной техники и оборудования</w:t>
            </w:r>
            <w:r w:rsidR="007A430B" w:rsidRPr="007A43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5" w:type="dxa"/>
          </w:tcPr>
          <w:p w:rsidR="00600559" w:rsidRPr="00555B7D" w:rsidRDefault="00600559" w:rsidP="005239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In accordance with RK fire safety laws, CPC Crude Oil Pipeline System Operating Regulations (VRD 09-02.03), Fire Safety Regulations for CPC Crude Oil Pipeline Syste</w:t>
            </w:r>
            <w:r w:rsidR="007A430B">
              <w:rPr>
                <w:rFonts w:ascii="Times New Roman" w:hAnsi="Times New Roman" w:cs="Times New Roman"/>
                <w:lang w:val="en-US"/>
              </w:rPr>
              <w:t>m Operation (VRD CPC 77.07.2022</w:t>
            </w:r>
            <w:r w:rsidRPr="00600559">
              <w:rPr>
                <w:rFonts w:ascii="Times New Roman" w:hAnsi="Times New Roman" w:cs="Times New Roman"/>
                <w:lang w:val="en-US"/>
              </w:rPr>
              <w:t>) a fire-fighting service should be set up at CPC sites.</w:t>
            </w:r>
          </w:p>
          <w:p w:rsidR="00600559" w:rsidRPr="00555B7D" w:rsidRDefault="00600559" w:rsidP="005239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00559" w:rsidRPr="00600559" w:rsidRDefault="00600559" w:rsidP="005239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Key functions (tasks) of a fire-fighting service at CPC sites are the following:</w:t>
            </w:r>
          </w:p>
          <w:p w:rsidR="00600559" w:rsidRDefault="00600559" w:rsidP="00523957">
            <w:pPr>
              <w:tabs>
                <w:tab w:val="left" w:pos="22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•</w:t>
            </w:r>
            <w:r w:rsidRPr="00600559">
              <w:rPr>
                <w:rFonts w:ascii="Times New Roman" w:hAnsi="Times New Roman" w:cs="Times New Roman"/>
                <w:lang w:val="en-US"/>
              </w:rPr>
              <w:tab/>
              <w:t>fire-fighting;</w:t>
            </w:r>
          </w:p>
          <w:p w:rsidR="007041B2" w:rsidRPr="00600559" w:rsidRDefault="007041B2" w:rsidP="00523957">
            <w:pPr>
              <w:tabs>
                <w:tab w:val="left" w:pos="22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•</w:t>
            </w:r>
            <w:r w:rsidRPr="007041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0559">
              <w:rPr>
                <w:rFonts w:ascii="Times New Roman" w:hAnsi="Times New Roman" w:cs="Times New Roman"/>
                <w:lang w:val="en-US"/>
              </w:rPr>
              <w:t>emergency and rescue operations related to fire-fighting;</w:t>
            </w:r>
          </w:p>
          <w:p w:rsidR="00600559" w:rsidRPr="00600559" w:rsidRDefault="00600559" w:rsidP="00523957">
            <w:pPr>
              <w:tabs>
                <w:tab w:val="left" w:pos="22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•</w:t>
            </w:r>
            <w:r w:rsidRPr="00600559">
              <w:rPr>
                <w:rFonts w:ascii="Times New Roman" w:hAnsi="Times New Roman" w:cs="Times New Roman"/>
                <w:lang w:val="en-US"/>
              </w:rPr>
              <w:tab/>
              <w:t>fire prevention</w:t>
            </w:r>
            <w:r w:rsidR="007A430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00559" w:rsidRPr="00600559" w:rsidRDefault="00600559" w:rsidP="00523957">
            <w:pPr>
              <w:tabs>
                <w:tab w:val="left" w:pos="22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•</w:t>
            </w:r>
            <w:r w:rsidRPr="00600559">
              <w:rPr>
                <w:rFonts w:ascii="Times New Roman" w:hAnsi="Times New Roman" w:cs="Times New Roman"/>
                <w:lang w:val="en-US"/>
              </w:rPr>
              <w:tab/>
              <w:t>operation of fire machinery and equipment.</w:t>
            </w:r>
          </w:p>
        </w:tc>
      </w:tr>
      <w:tr w:rsidR="00600559" w:rsidRPr="007F03BB" w:rsidTr="00684B8D">
        <w:trPr>
          <w:trHeight w:val="160"/>
        </w:trPr>
        <w:tc>
          <w:tcPr>
            <w:tcW w:w="5541" w:type="dxa"/>
          </w:tcPr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Оказываемые услуги: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 xml:space="preserve">обеспечение круглосуточного дежурства пожарного расчета; </w:t>
            </w:r>
          </w:p>
          <w:p w:rsidR="00684B8D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обеспечение постоянной готовности имеющихся сил и средств пожарной охраны для тушения пожаров;</w:t>
            </w:r>
          </w:p>
          <w:p w:rsidR="00600559" w:rsidRPr="00D1104A" w:rsidRDefault="00600559" w:rsidP="00684B8D">
            <w:pPr>
              <w:tabs>
                <w:tab w:val="left" w:pos="284"/>
              </w:tabs>
              <w:spacing w:before="24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оперативное и профессиональное реагирование на пожары, пожароопасные ситуации и аварии;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применение Планов реагирования на аварии и пожары;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тушение пожаров</w:t>
            </w:r>
            <w:r w:rsidR="007041B2" w:rsidRPr="00D1104A">
              <w:rPr>
                <w:rFonts w:ascii="Times New Roman" w:hAnsi="Times New Roman" w:cs="Times New Roman"/>
              </w:rPr>
              <w:t xml:space="preserve"> и проведение первоочередных аварийно-спасательных работ</w:t>
            </w:r>
            <w:r w:rsidRPr="00D1104A">
              <w:rPr>
                <w:rFonts w:ascii="Times New Roman" w:hAnsi="Times New Roman" w:cs="Times New Roman"/>
              </w:rPr>
              <w:t xml:space="preserve"> имеющимися силами и средствами пожарной охраны и охраняемых объектов;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определение требуемого количества сил и средств, материальных ресурсов, необходимых для тушения пожаров</w:t>
            </w:r>
            <w:r w:rsidR="007041B2" w:rsidRPr="00D1104A">
              <w:rPr>
                <w:rFonts w:ascii="Times New Roman" w:hAnsi="Times New Roman" w:cs="Times New Roman"/>
              </w:rPr>
              <w:t xml:space="preserve"> и проведения первоочередных аварийно-спасательных работ</w:t>
            </w:r>
            <w:r w:rsidRPr="00D1104A">
              <w:rPr>
                <w:rFonts w:ascii="Times New Roman" w:hAnsi="Times New Roman" w:cs="Times New Roman"/>
              </w:rPr>
              <w:t>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разработка оперативно-служебной документации, связанной с тушением пожаров</w:t>
            </w:r>
            <w:r w:rsidR="00684B8D" w:rsidRPr="00D1104A">
              <w:rPr>
                <w:rFonts w:ascii="Times New Roman" w:hAnsi="Times New Roman" w:cs="Times New Roman"/>
              </w:rPr>
              <w:t xml:space="preserve"> и проведением аварийно-спасательных работ</w:t>
            </w:r>
            <w:r w:rsidRPr="00D1104A">
              <w:rPr>
                <w:rFonts w:ascii="Times New Roman" w:hAnsi="Times New Roman" w:cs="Times New Roman"/>
              </w:rPr>
              <w:t>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 xml:space="preserve">разработка необходимой документации и отработка взаимодействия с территориальными подразделениями </w:t>
            </w:r>
            <w:r w:rsidR="00523957" w:rsidRPr="00D1104A">
              <w:rPr>
                <w:rFonts w:ascii="Times New Roman" w:hAnsi="Times New Roman" w:cs="Times New Roman"/>
              </w:rPr>
              <w:t>пожарной охраны</w:t>
            </w:r>
            <w:r w:rsidR="009F09E0" w:rsidRPr="00D1104A">
              <w:rPr>
                <w:rFonts w:ascii="Times New Roman" w:hAnsi="Times New Roman" w:cs="Times New Roman"/>
              </w:rPr>
              <w:t xml:space="preserve"> </w:t>
            </w:r>
            <w:r w:rsidRPr="00D1104A">
              <w:rPr>
                <w:rFonts w:ascii="Times New Roman" w:hAnsi="Times New Roman" w:cs="Times New Roman"/>
              </w:rPr>
              <w:t>по ликвидации возможных пожаров на охраняемых Объектах;</w:t>
            </w:r>
          </w:p>
          <w:p w:rsidR="00600559" w:rsidRPr="00D1104A" w:rsidRDefault="00600559" w:rsidP="00684B8D">
            <w:pPr>
              <w:tabs>
                <w:tab w:val="left" w:pos="284"/>
              </w:tabs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взаимодействие с надзорными органами по решению вопросов пожарной безопасности охраняемых Объектов;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обеспечение контроля за соблюдением требований пожарной безопасности на охраняемых Объектах;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обследованиях и целевых проверках противопожарного состояния объектов, проводимых надзорными органами;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работе комиссии по ЧС и пожарной безопасности;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работе комиссий по установлению причин и обстоятельств произошедших пожаров и аварий;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lastRenderedPageBreak/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разработка и внесение руководству охраняемых Объектов рекомендаций (письменных и устных предложений) по обеспечению пожарной безопасности объектов;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разработка рекомендаций по обеспечению пожарной безопасности объектов, приобретению и применению наиболее эффективных огнетушащих сил и средств, техники и оборудования для тушения пожаров;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обучение персонала Объектов, в том числе – временно работающего, мерам пожарной безопасности и действиям на случай возникновения пожара (проведение противопожарных инструктажей, занятий по пожарно-техническому минимуму);</w:t>
            </w:r>
          </w:p>
          <w:p w:rsidR="00600559" w:rsidRPr="00D1104A" w:rsidRDefault="00600559" w:rsidP="00D1104A">
            <w:pPr>
              <w:tabs>
                <w:tab w:val="left" w:pos="284"/>
              </w:tabs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проведение противопожарных инструктажей с работниками подрядных организаций;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обучении добровольных пожарных мерам пожарной безопасности и действиям на случай возникновения пожара;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проведение противопожарной пропаганды;</w:t>
            </w:r>
          </w:p>
          <w:p w:rsidR="00D1104A" w:rsidRPr="00D1104A" w:rsidRDefault="00D1104A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реализации планов (программ) Компании по повышению уровня пожарной безопасности объектов;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      консультация персонала по вопросам пожарной безопасности;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осуществление контроля за проведением технического обслуживания средств противопожарной защиты, в том числе наружного и внутреннего противопожарного водоснабжения;</w:t>
            </w:r>
          </w:p>
          <w:p w:rsidR="00BE4D8E" w:rsidRPr="00D1104A" w:rsidRDefault="003723B5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="00BE4D8E" w:rsidRPr="00D1104A">
              <w:rPr>
                <w:rFonts w:ascii="Times New Roman" w:hAnsi="Times New Roman" w:cs="Times New Roman"/>
              </w:rPr>
              <w:t xml:space="preserve"> </w:t>
            </w:r>
            <w:r w:rsidR="003E49E7" w:rsidRPr="00D1104A">
              <w:rPr>
                <w:rFonts w:ascii="Times New Roman" w:hAnsi="Times New Roman" w:cs="Times New Roman"/>
              </w:rPr>
              <w:t>у</w:t>
            </w:r>
            <w:r w:rsidR="00BE4D8E" w:rsidRPr="00D1104A">
              <w:rPr>
                <w:rFonts w:ascii="Times New Roman" w:hAnsi="Times New Roman" w:cs="Times New Roman"/>
              </w:rPr>
              <w:t xml:space="preserve">частие в </w:t>
            </w:r>
            <w:r w:rsidR="003E49E7" w:rsidRPr="00D1104A">
              <w:rPr>
                <w:rFonts w:ascii="Times New Roman" w:hAnsi="Times New Roman" w:cs="Times New Roman"/>
              </w:rPr>
              <w:t xml:space="preserve">работе по проведению испытаний систем наружного и внутреннего водоснабжения и систем автоматического тушения пожара; 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работе комиссии по проверке работоспособности противопожарного оборудования, имеющегося на охраняемых Объектах;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согласование наряд-допусков и осуществление контроля за проведением пожароопасных работ;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 xml:space="preserve">обеспечение дежурства боевого расчета на пожарном автомобиле при проведении пожароопасных работ на Объекте </w:t>
            </w:r>
            <w:r w:rsidR="00410479" w:rsidRPr="00D1104A">
              <w:rPr>
                <w:rFonts w:ascii="Times New Roman" w:hAnsi="Times New Roman" w:cs="Times New Roman"/>
              </w:rPr>
              <w:t xml:space="preserve">и линейной части нефтепровода </w:t>
            </w:r>
            <w:r w:rsidRPr="00D1104A">
              <w:rPr>
                <w:rFonts w:ascii="Times New Roman" w:hAnsi="Times New Roman" w:cs="Times New Roman"/>
              </w:rPr>
              <w:t>(при необходимости);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разработке (согласовании) проектов инструкций по пожарной безопасности, планов пожаротушения, планов ликвидации аварий и аварийных ситуаций на охраняемых объектах;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ежеквартальный письменный доклад руководству    АО "КТК-К" о противопожарном состоянии охраняемых объектов;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участие в учениях и тренировках по вопросам предупреждения и ликвидации аварий и других чрезвычайных ситуаций, орга</w:t>
            </w:r>
            <w:r w:rsidR="00AE1EF7" w:rsidRPr="00D1104A">
              <w:rPr>
                <w:rFonts w:ascii="Times New Roman" w:hAnsi="Times New Roman" w:cs="Times New Roman"/>
              </w:rPr>
              <w:t>низуемых и проводимых Компанией</w:t>
            </w:r>
            <w:r w:rsidRPr="00D1104A">
              <w:rPr>
                <w:rFonts w:ascii="Times New Roman" w:hAnsi="Times New Roman" w:cs="Times New Roman"/>
              </w:rPr>
              <w:t xml:space="preserve"> на охраняемых объектах;</w:t>
            </w:r>
          </w:p>
          <w:p w:rsidR="00600559" w:rsidRPr="00D1104A" w:rsidRDefault="00AE1EF7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 xml:space="preserve">проведение лабораторного </w:t>
            </w:r>
            <w:r w:rsidR="00600559" w:rsidRPr="00D1104A">
              <w:rPr>
                <w:rFonts w:ascii="Times New Roman" w:hAnsi="Times New Roman" w:cs="Times New Roman"/>
              </w:rPr>
              <w:t>анализа качества пенообразователя на НПС в соответствии с требованиями нормативных документов;</w:t>
            </w:r>
          </w:p>
          <w:p w:rsidR="00600559" w:rsidRPr="00D1104A" w:rsidRDefault="00600559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>применение дополнительных других мер, необходимых для обеспечения надлежащего противопожарного состояния охраняемых Объектов;</w:t>
            </w:r>
          </w:p>
          <w:p w:rsidR="00600559" w:rsidRPr="007A430B" w:rsidRDefault="00AE1EF7" w:rsidP="00523957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104A">
              <w:rPr>
                <w:rFonts w:ascii="Times New Roman" w:hAnsi="Times New Roman" w:cs="Times New Roman"/>
              </w:rPr>
              <w:t>•</w:t>
            </w:r>
            <w:r w:rsidRPr="00D1104A">
              <w:rPr>
                <w:rFonts w:ascii="Times New Roman" w:hAnsi="Times New Roman" w:cs="Times New Roman"/>
              </w:rPr>
              <w:tab/>
              <w:t xml:space="preserve">эксплуатация, ТО </w:t>
            </w:r>
            <w:r w:rsidR="00600559" w:rsidRPr="00D1104A">
              <w:rPr>
                <w:rFonts w:ascii="Times New Roman" w:hAnsi="Times New Roman" w:cs="Times New Roman"/>
              </w:rPr>
              <w:t>и ремонт пожарной техники и оборудования</w:t>
            </w:r>
            <w:r w:rsidR="007A430B" w:rsidRPr="007A430B">
              <w:rPr>
                <w:rFonts w:ascii="Times New Roman" w:hAnsi="Times New Roman" w:cs="Times New Roman"/>
              </w:rPr>
              <w:t>;</w:t>
            </w:r>
          </w:p>
          <w:p w:rsidR="00600559" w:rsidRPr="00D1104A" w:rsidRDefault="003723B5" w:rsidP="003723B5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104A">
              <w:rPr>
                <w:rFonts w:ascii="Times New Roman" w:hAnsi="Times New Roman" w:cs="Times New Roman"/>
              </w:rPr>
              <w:t xml:space="preserve">• </w:t>
            </w:r>
            <w:r w:rsidR="00BE4D8E" w:rsidRPr="00D1104A">
              <w:rPr>
                <w:rFonts w:ascii="Times New Roman" w:hAnsi="Times New Roman" w:cs="Times New Roman"/>
              </w:rPr>
              <w:t>о</w:t>
            </w:r>
            <w:r w:rsidR="00BE4D8E" w:rsidRPr="00D1104A">
              <w:rPr>
                <w:rFonts w:ascii="Times New Roman" w:hAnsi="Times New Roman" w:cs="Times New Roman"/>
                <w:lang w:val="kk-KZ"/>
              </w:rPr>
              <w:t xml:space="preserve">казание услуг по контролю за наличием и исправностью первичных средств пожаротушения и перезарядке огнетушителей; </w:t>
            </w:r>
          </w:p>
        </w:tc>
        <w:tc>
          <w:tcPr>
            <w:tcW w:w="4435" w:type="dxa"/>
          </w:tcPr>
          <w:p w:rsidR="00523957" w:rsidRPr="00D1104A" w:rsidRDefault="00523957" w:rsidP="005239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lastRenderedPageBreak/>
              <w:t>Services to be rendered:</w:t>
            </w:r>
          </w:p>
          <w:p w:rsidR="00523957" w:rsidRPr="00D1104A" w:rsidRDefault="00523957" w:rsidP="00684B8D">
            <w:pPr>
              <w:tabs>
                <w:tab w:val="left" w:pos="278"/>
              </w:tabs>
              <w:spacing w:before="60" w:after="24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 xml:space="preserve">provide round-the-clock watch of a fire crew; 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provide constant readiness of available fire prevention forces and means for fire extinguishing;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prompt and professional response to fires, fire-hazardous situations and accidents;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apply Fire and Accidents Response Plans;</w:t>
            </w:r>
          </w:p>
          <w:p w:rsidR="00523957" w:rsidRPr="00D1104A" w:rsidRDefault="00EF66BF" w:rsidP="00D1104A">
            <w:pPr>
              <w:tabs>
                <w:tab w:val="left" w:pos="278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extinguish fires</w:t>
            </w:r>
            <w:r w:rsidR="007041B2" w:rsidRPr="00D1104A">
              <w:rPr>
                <w:rFonts w:ascii="Times New Roman" w:hAnsi="Times New Roman" w:cs="Times New Roman"/>
                <w:lang w:val="en-US"/>
              </w:rPr>
              <w:t xml:space="preserve"> and carry out first priority wrecking activities</w:t>
            </w:r>
            <w:r w:rsidRPr="00D110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3957" w:rsidRPr="00D1104A">
              <w:rPr>
                <w:rFonts w:ascii="Times New Roman" w:hAnsi="Times New Roman" w:cs="Times New Roman"/>
                <w:lang w:val="en-US"/>
              </w:rPr>
              <w:t>using available fire prevention and protected Facilities forces and means;</w:t>
            </w:r>
          </w:p>
          <w:p w:rsidR="00523957" w:rsidRPr="00D1104A" w:rsidRDefault="00523957" w:rsidP="00D1104A">
            <w:pPr>
              <w:tabs>
                <w:tab w:val="left" w:pos="278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determine required quantity of forces, means and material resources needed to extinguish fires</w:t>
            </w:r>
            <w:r w:rsidR="00684B8D" w:rsidRPr="00D1104A">
              <w:rPr>
                <w:rFonts w:ascii="Times New Roman" w:hAnsi="Times New Roman" w:cs="Times New Roman"/>
                <w:lang w:val="en-US"/>
              </w:rPr>
              <w:t xml:space="preserve"> and carry out first priority wrecking activities</w:t>
            </w:r>
            <w:r w:rsidRPr="00D1104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23957" w:rsidRPr="00D1104A" w:rsidRDefault="00523957" w:rsidP="00D1104A">
            <w:pPr>
              <w:tabs>
                <w:tab w:val="left" w:pos="278"/>
              </w:tabs>
              <w:spacing w:before="12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develop operational-service documentation related to fire extinguishing</w:t>
            </w:r>
            <w:r w:rsidR="00684B8D" w:rsidRPr="00D1104A">
              <w:rPr>
                <w:rFonts w:ascii="Times New Roman" w:hAnsi="Times New Roman" w:cs="Times New Roman"/>
                <w:lang w:val="en-US"/>
              </w:rPr>
              <w:t xml:space="preserve"> and first priority wrecking activities</w:t>
            </w:r>
            <w:r w:rsidRPr="00D1104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develop required documentation and work out interface with territorial fire-fighting divisions to eliminate possible fires at the protected Facilities;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interface with oversight bodies to resolve fire safety issues at the protected Facilities;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ensure control over compliance with fire safety requirements at the protected Facilities;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inspections and audits of fire safety at the facilities carried out by oversight bodies;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the work of ES and fire safety commission;</w:t>
            </w:r>
          </w:p>
          <w:p w:rsidR="00D1104A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the work of commissions investigating causes and circumstances of fires and accidents;</w:t>
            </w:r>
            <w:r w:rsidR="00684B8D" w:rsidRPr="00D110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lastRenderedPageBreak/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develop and present to the management of the protected Facilities recommendations (written and oral proposals) on the provision of the facilities fire safety;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develop recommendations on the provision of the facilities fire safety, purchase and application of most efficient fire extinguishing forces, means, machinery and equipment;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teach fire safety measures and fire response activities to Facilities staff, including those working temporarily (hold fire safety briefings and classes in fire-technical minimum);</w:t>
            </w:r>
          </w:p>
          <w:p w:rsidR="003723B5" w:rsidRPr="00D1104A" w:rsidRDefault="003723B5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hold fire safety briefings with Contractors’ employees;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teaching fire safety measures and fire response activities to voluntary fire fighters;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popularize fire prevention measures;</w:t>
            </w:r>
          </w:p>
          <w:p w:rsidR="00684B8D" w:rsidRPr="00D1104A" w:rsidRDefault="00684B8D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implementation of Company’s plans (programs) to increase fire safety level of the facilities;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advise the staff on fire safety issues;</w:t>
            </w:r>
          </w:p>
          <w:p w:rsidR="003723B5" w:rsidRPr="00D1104A" w:rsidRDefault="003723B5" w:rsidP="00D1104A">
            <w:pPr>
              <w:tabs>
                <w:tab w:val="left" w:pos="278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957" w:rsidRPr="00D1104A" w:rsidRDefault="00523957" w:rsidP="00D1104A">
            <w:pPr>
              <w:tabs>
                <w:tab w:val="left" w:pos="278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supervise maintenance of fire protection means including indoor and outdoor fire water supply;</w:t>
            </w:r>
          </w:p>
          <w:p w:rsidR="00D1104A" w:rsidRPr="00D1104A" w:rsidRDefault="00D1104A" w:rsidP="00D1104A">
            <w:pPr>
              <w:tabs>
                <w:tab w:val="left" w:pos="278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723B5" w:rsidRPr="00D1104A" w:rsidRDefault="003723B5" w:rsidP="00D1104A">
            <w:pPr>
              <w:tabs>
                <w:tab w:val="left" w:pos="278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D035BB" w:rsidRPr="00D1104A">
              <w:rPr>
                <w:rFonts w:ascii="Times New Roman" w:hAnsi="Times New Roman" w:cs="Times New Roman"/>
                <w:lang w:val="en-US"/>
              </w:rPr>
              <w:t>participate in the work to conduct of checking automatically fire fighting systems and fire water supply</w:t>
            </w:r>
            <w:r w:rsidR="007A430B">
              <w:rPr>
                <w:rFonts w:ascii="Times New Roman" w:hAnsi="Times New Roman" w:cs="Times New Roman"/>
                <w:lang w:val="en-US"/>
              </w:rPr>
              <w:t>;</w:t>
            </w:r>
            <w:r w:rsidR="00761F35" w:rsidRPr="00D110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the work of commission checking fire fighting equipment available at the protected Facilities;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approve work permits and supervise fire-hazardous activities;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</w:r>
            <w:r w:rsidR="003723B5" w:rsidRPr="00D1104A">
              <w:rPr>
                <w:rFonts w:ascii="Times New Roman" w:hAnsi="Times New Roman" w:cs="Times New Roman"/>
                <w:lang w:val="en-US"/>
              </w:rPr>
              <w:t>assure the presence of fire trucks with crews during fire-hazardous activities at the facility and at the pipeline</w:t>
            </w:r>
            <w:r w:rsidRPr="00D1104A">
              <w:rPr>
                <w:rFonts w:ascii="Times New Roman" w:hAnsi="Times New Roman" w:cs="Times New Roman"/>
                <w:lang w:val="en-US"/>
              </w:rPr>
              <w:t xml:space="preserve"> (if required);</w:t>
            </w:r>
          </w:p>
          <w:p w:rsidR="00D1104A" w:rsidRPr="00D1104A" w:rsidRDefault="00D1104A" w:rsidP="00D1104A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957" w:rsidRPr="00D1104A" w:rsidRDefault="00523957" w:rsidP="00D1104A">
            <w:pPr>
              <w:tabs>
                <w:tab w:val="left" w:pos="278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the development (approval) of fire safety draft instructions, fire extinguishing plans and emergency response plans at the protected Facilities;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present quarterly written report about fire prevention status of the protected Facilities to CPC-K    management;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participate in emergency response drills and training arranged by the Company at the protected Facilities;</w:t>
            </w:r>
          </w:p>
          <w:p w:rsidR="00523957" w:rsidRPr="00D1104A" w:rsidRDefault="00523957" w:rsidP="00D1104A">
            <w:pPr>
              <w:tabs>
                <w:tab w:val="left" w:pos="278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957" w:rsidRPr="00D1104A" w:rsidRDefault="00523957" w:rsidP="00D1104A">
            <w:pPr>
              <w:tabs>
                <w:tab w:val="left" w:pos="278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perform laboratory analysis of foam agent quality at the PS in compliance with normative documents requirements;</w:t>
            </w:r>
          </w:p>
          <w:p w:rsidR="00523957" w:rsidRPr="00D1104A" w:rsidRDefault="00523957" w:rsidP="00D1104A">
            <w:pPr>
              <w:tabs>
                <w:tab w:val="left" w:pos="278"/>
              </w:tabs>
              <w:spacing w:before="60"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take other steps required to ensure proper fire prevention status of the protected Facilities;</w:t>
            </w:r>
          </w:p>
          <w:p w:rsidR="00523957" w:rsidRPr="00D1104A" w:rsidRDefault="00523957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>•</w:t>
            </w:r>
            <w:r w:rsidRPr="00D1104A">
              <w:rPr>
                <w:rFonts w:ascii="Times New Roman" w:hAnsi="Times New Roman" w:cs="Times New Roman"/>
                <w:lang w:val="en-US"/>
              </w:rPr>
              <w:tab/>
              <w:t>operation and maintenance of fire machiner</w:t>
            </w:r>
            <w:r w:rsidR="007A430B">
              <w:rPr>
                <w:rFonts w:ascii="Times New Roman" w:hAnsi="Times New Roman" w:cs="Times New Roman"/>
                <w:lang w:val="en-US"/>
              </w:rPr>
              <w:t>y and equipment;</w:t>
            </w:r>
          </w:p>
          <w:p w:rsidR="00BE4D8E" w:rsidRPr="00D1104A" w:rsidRDefault="003723B5" w:rsidP="00523957">
            <w:pPr>
              <w:tabs>
                <w:tab w:val="left" w:pos="278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04A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BE4D8E" w:rsidRPr="00D1104A">
              <w:rPr>
                <w:rFonts w:ascii="Times New Roman" w:hAnsi="Times New Roman" w:cs="Times New Roman"/>
                <w:lang w:val="kk-KZ"/>
              </w:rPr>
              <w:t>services on controlling the availability and serviceability of primary firefighting means and fire extinguishers reloading;</w:t>
            </w:r>
          </w:p>
          <w:p w:rsidR="00600559" w:rsidRPr="00D1104A" w:rsidRDefault="00600559" w:rsidP="005239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559" w:rsidRPr="007F03BB" w:rsidTr="00684B8D">
        <w:trPr>
          <w:trHeight w:val="160"/>
        </w:trPr>
        <w:tc>
          <w:tcPr>
            <w:tcW w:w="5541" w:type="dxa"/>
          </w:tcPr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lastRenderedPageBreak/>
              <w:t>Исходные данные по технике и личному составу пожарной охраны:</w:t>
            </w:r>
          </w:p>
          <w:p w:rsidR="00600559" w:rsidRPr="00523957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23957">
              <w:rPr>
                <w:rFonts w:ascii="Times New Roman" w:hAnsi="Times New Roman" w:cs="Times New Roman"/>
                <w:b/>
                <w:u w:val="single"/>
              </w:rPr>
              <w:t xml:space="preserve"> НПС "Атырау"</w:t>
            </w:r>
            <w:r w:rsidR="00DD6504">
              <w:rPr>
                <w:rFonts w:ascii="Times New Roman" w:hAnsi="Times New Roman" w:cs="Times New Roman"/>
                <w:b/>
                <w:u w:val="single"/>
              </w:rPr>
              <w:t>, База логистики</w:t>
            </w:r>
            <w:r w:rsidRPr="0052395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600559" w:rsidRPr="00600559" w:rsidRDefault="00DB4CD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боевом расчете: 1 пожарная автоцистерна, </w:t>
            </w:r>
            <w:r w:rsidR="00217205">
              <w:rPr>
                <w:rFonts w:ascii="Times New Roman" w:hAnsi="Times New Roman" w:cs="Times New Roman"/>
              </w:rPr>
              <w:t xml:space="preserve">численность боевого расчета </w:t>
            </w:r>
            <w:r w:rsidR="00600559" w:rsidRPr="00600559">
              <w:rPr>
                <w:rFonts w:ascii="Times New Roman" w:hAnsi="Times New Roman" w:cs="Times New Roman"/>
              </w:rPr>
              <w:t>3 человека (старший пожарный -1, водитель-1, пожарный - 1).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В резерве: 1 пожарная автоцистерна.</w:t>
            </w:r>
          </w:p>
          <w:p w:rsidR="003F6124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Общая численность пожарной части – 16 чел.</w:t>
            </w:r>
          </w:p>
          <w:p w:rsidR="00600559" w:rsidRPr="00600559" w:rsidRDefault="003F6124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65620">
              <w:rPr>
                <w:rFonts w:ascii="Times New Roman" w:hAnsi="Times New Roman" w:cs="Times New Roman"/>
              </w:rPr>
              <w:t xml:space="preserve">График работы – </w:t>
            </w:r>
            <w:r>
              <w:rPr>
                <w:rFonts w:ascii="Times New Roman" w:hAnsi="Times New Roman" w:cs="Times New Roman"/>
              </w:rPr>
              <w:t>сменная работа</w:t>
            </w:r>
            <w:r w:rsidRPr="00765620">
              <w:rPr>
                <w:rFonts w:ascii="Times New Roman" w:hAnsi="Times New Roman" w:cs="Times New Roman"/>
              </w:rPr>
              <w:t>.</w:t>
            </w:r>
            <w:r w:rsidR="00600559" w:rsidRPr="00600559">
              <w:rPr>
                <w:rFonts w:ascii="Times New Roman" w:hAnsi="Times New Roman" w:cs="Times New Roman"/>
              </w:rPr>
              <w:t xml:space="preserve"> </w:t>
            </w:r>
          </w:p>
          <w:p w:rsidR="00600559" w:rsidRPr="00523957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523957">
              <w:rPr>
                <w:rFonts w:ascii="Times New Roman" w:hAnsi="Times New Roman" w:cs="Times New Roman"/>
                <w:b/>
                <w:u w:val="single"/>
              </w:rPr>
              <w:t>НПС "Тенгиз":</w:t>
            </w:r>
            <w:r w:rsidRPr="005239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0559" w:rsidRPr="00600559" w:rsidRDefault="00AE1EF7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боевом расчете: 1 пожарная автоцистерна, численность боевого расчета </w:t>
            </w:r>
            <w:r w:rsidR="00600559" w:rsidRPr="00600559">
              <w:rPr>
                <w:rFonts w:ascii="Times New Roman" w:hAnsi="Times New Roman" w:cs="Times New Roman"/>
              </w:rPr>
              <w:t>3 человек</w:t>
            </w:r>
            <w:r w:rsidR="002E5E43">
              <w:rPr>
                <w:rFonts w:ascii="Times New Roman" w:hAnsi="Times New Roman" w:cs="Times New Roman"/>
              </w:rPr>
              <w:t>а</w:t>
            </w:r>
            <w:r w:rsidR="00600559" w:rsidRPr="00600559">
              <w:rPr>
                <w:rFonts w:ascii="Times New Roman" w:hAnsi="Times New Roman" w:cs="Times New Roman"/>
              </w:rPr>
              <w:t xml:space="preserve"> (старший пожарный -1, водитель-1, пожарный - 1).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В резерве: 1 пожарная автоцистерна.</w:t>
            </w:r>
          </w:p>
          <w:p w:rsidR="003F6124" w:rsidRDefault="00600559" w:rsidP="00E11032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Общая численность пожарной части – 16 чел.</w:t>
            </w:r>
          </w:p>
          <w:p w:rsidR="00600559" w:rsidRPr="00600559" w:rsidRDefault="003F6124" w:rsidP="00E11032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65620">
              <w:rPr>
                <w:rFonts w:ascii="Times New Roman" w:hAnsi="Times New Roman" w:cs="Times New Roman"/>
              </w:rPr>
              <w:t xml:space="preserve">График работы – вахтовый </w:t>
            </w:r>
            <w:r>
              <w:rPr>
                <w:rFonts w:ascii="Times New Roman" w:hAnsi="Times New Roman" w:cs="Times New Roman"/>
              </w:rPr>
              <w:t>метод</w:t>
            </w:r>
            <w:r w:rsidRPr="00765620">
              <w:rPr>
                <w:rFonts w:ascii="Times New Roman" w:hAnsi="Times New Roman" w:cs="Times New Roman"/>
              </w:rPr>
              <w:t>.</w:t>
            </w:r>
            <w:r w:rsidR="00600559" w:rsidRPr="00600559">
              <w:rPr>
                <w:rFonts w:ascii="Times New Roman" w:hAnsi="Times New Roman" w:cs="Times New Roman"/>
              </w:rPr>
              <w:t xml:space="preserve"> </w:t>
            </w:r>
          </w:p>
          <w:p w:rsidR="00600559" w:rsidRPr="00523957" w:rsidRDefault="00462255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НПС «Исатай»</w:t>
            </w:r>
            <w:r w:rsidR="00600559" w:rsidRPr="00523957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00559" w:rsidRPr="005239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 xml:space="preserve">В боевом </w:t>
            </w:r>
            <w:r w:rsidR="00AE1EF7">
              <w:rPr>
                <w:rFonts w:ascii="Times New Roman" w:hAnsi="Times New Roman" w:cs="Times New Roman"/>
              </w:rPr>
              <w:t xml:space="preserve">расчете: 1 пожарная автоцистерна, </w:t>
            </w:r>
            <w:r w:rsidRPr="00600559">
              <w:rPr>
                <w:rFonts w:ascii="Times New Roman" w:hAnsi="Times New Roman" w:cs="Times New Roman"/>
              </w:rPr>
              <w:t>численн</w:t>
            </w:r>
            <w:r w:rsidR="00AE1EF7">
              <w:rPr>
                <w:rFonts w:ascii="Times New Roman" w:hAnsi="Times New Roman" w:cs="Times New Roman"/>
              </w:rPr>
              <w:t>ость боевого расчета 2 человека</w:t>
            </w:r>
            <w:r w:rsidRPr="00600559">
              <w:rPr>
                <w:rFonts w:ascii="Times New Roman" w:hAnsi="Times New Roman" w:cs="Times New Roman"/>
              </w:rPr>
              <w:t xml:space="preserve"> (1 водитель, 1 пожарный).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В резерве: 1 пожарная автоцистерна</w:t>
            </w:r>
          </w:p>
          <w:p w:rsid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Общая численность пожарной части – 1</w:t>
            </w:r>
            <w:r w:rsidR="00DE1C3B">
              <w:rPr>
                <w:rFonts w:ascii="Times New Roman" w:hAnsi="Times New Roman" w:cs="Times New Roman"/>
              </w:rPr>
              <w:t>2</w:t>
            </w:r>
            <w:r w:rsidRPr="00600559">
              <w:rPr>
                <w:rFonts w:ascii="Times New Roman" w:hAnsi="Times New Roman" w:cs="Times New Roman"/>
              </w:rPr>
              <w:t xml:space="preserve"> чел.</w:t>
            </w:r>
          </w:p>
          <w:p w:rsidR="003F6124" w:rsidRPr="00600559" w:rsidRDefault="003F6124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65620">
              <w:rPr>
                <w:rFonts w:ascii="Times New Roman" w:hAnsi="Times New Roman" w:cs="Times New Roman"/>
              </w:rPr>
              <w:t xml:space="preserve">График работы – вахтовый </w:t>
            </w:r>
            <w:r>
              <w:rPr>
                <w:rFonts w:ascii="Times New Roman" w:hAnsi="Times New Roman" w:cs="Times New Roman"/>
              </w:rPr>
              <w:t>метод</w:t>
            </w:r>
            <w:r w:rsidRPr="00765620">
              <w:rPr>
                <w:rFonts w:ascii="Times New Roman" w:hAnsi="Times New Roman" w:cs="Times New Roman"/>
              </w:rPr>
              <w:t>.</w:t>
            </w:r>
          </w:p>
          <w:p w:rsidR="00600559" w:rsidRPr="00523957" w:rsidRDefault="00462255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НПС «Курмангазы»</w:t>
            </w:r>
            <w:r w:rsidR="00600559" w:rsidRPr="00523957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00559" w:rsidRPr="005239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0559" w:rsidRPr="00600559" w:rsidRDefault="00AE1EF7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боевом расчете: 1 пожарная автоцистерна, </w:t>
            </w:r>
            <w:r w:rsidR="00600559" w:rsidRPr="00600559">
              <w:rPr>
                <w:rFonts w:ascii="Times New Roman" w:hAnsi="Times New Roman" w:cs="Times New Roman"/>
              </w:rPr>
              <w:t>численность боевого ра</w:t>
            </w:r>
            <w:r>
              <w:rPr>
                <w:rFonts w:ascii="Times New Roman" w:hAnsi="Times New Roman" w:cs="Times New Roman"/>
              </w:rPr>
              <w:t xml:space="preserve">счета 2 человека </w:t>
            </w:r>
            <w:r w:rsidR="00600559" w:rsidRPr="00600559">
              <w:rPr>
                <w:rFonts w:ascii="Times New Roman" w:hAnsi="Times New Roman" w:cs="Times New Roman"/>
              </w:rPr>
              <w:t>(1 водитель, 1 пожарный).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В резерве: 1 пожарная автоцистерна</w:t>
            </w:r>
          </w:p>
          <w:p w:rsid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00559">
              <w:rPr>
                <w:rFonts w:ascii="Times New Roman" w:hAnsi="Times New Roman" w:cs="Times New Roman"/>
              </w:rPr>
              <w:t>Общая численность пожарной части – 1</w:t>
            </w:r>
            <w:r w:rsidR="00DE1C3B">
              <w:rPr>
                <w:rFonts w:ascii="Times New Roman" w:hAnsi="Times New Roman" w:cs="Times New Roman"/>
              </w:rPr>
              <w:t>2</w:t>
            </w:r>
            <w:r w:rsidRPr="00600559">
              <w:rPr>
                <w:rFonts w:ascii="Times New Roman" w:hAnsi="Times New Roman" w:cs="Times New Roman"/>
              </w:rPr>
              <w:t xml:space="preserve"> чел.</w:t>
            </w:r>
          </w:p>
          <w:p w:rsidR="003F6124" w:rsidRPr="003F6124" w:rsidRDefault="003F6124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График работы – вахтовый </w:t>
            </w:r>
            <w:r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B4CD9" w:rsidRPr="00E11032" w:rsidRDefault="00DB4CD9" w:rsidP="00DB4CD9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60" w:after="6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61929">
              <w:rPr>
                <w:rFonts w:ascii="Times New Roman" w:hAnsi="Times New Roman" w:cs="Times New Roman"/>
              </w:rPr>
              <w:t>Предполагается заключить Договор на пожарную охрану  НПС   сроком на три года с 01.01.20</w:t>
            </w:r>
            <w:r w:rsidR="00462255">
              <w:rPr>
                <w:rFonts w:ascii="Times New Roman" w:hAnsi="Times New Roman" w:cs="Times New Roman"/>
              </w:rPr>
              <w:t>23</w:t>
            </w:r>
            <w:r w:rsidRPr="00C61929">
              <w:rPr>
                <w:rFonts w:ascii="Times New Roman" w:hAnsi="Times New Roman" w:cs="Times New Roman"/>
              </w:rPr>
              <w:t xml:space="preserve"> по 31.12.20</w:t>
            </w:r>
            <w:r w:rsidRPr="0076123F">
              <w:rPr>
                <w:rFonts w:ascii="Times New Roman" w:hAnsi="Times New Roman" w:cs="Times New Roman"/>
              </w:rPr>
              <w:t>2</w:t>
            </w:r>
            <w:r w:rsidR="00462255">
              <w:rPr>
                <w:rFonts w:ascii="Times New Roman" w:hAnsi="Times New Roman" w:cs="Times New Roman"/>
              </w:rPr>
              <w:t>5</w:t>
            </w:r>
            <w:r w:rsidRPr="00C61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5" w:type="dxa"/>
          </w:tcPr>
          <w:p w:rsidR="00600559" w:rsidRPr="00523957" w:rsidRDefault="0060055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Fire service headcount and equipment:</w:t>
            </w:r>
          </w:p>
          <w:p w:rsidR="00523957" w:rsidRPr="00523957" w:rsidRDefault="00523957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00559" w:rsidRPr="00523957" w:rsidRDefault="0060055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2395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23957">
              <w:rPr>
                <w:rFonts w:ascii="Times New Roman" w:hAnsi="Times New Roman" w:cs="Times New Roman"/>
                <w:b/>
                <w:u w:val="single"/>
                <w:lang w:val="en-US"/>
              </w:rPr>
              <w:t>Atyrau</w:t>
            </w:r>
            <w:r w:rsidRPr="00523957">
              <w:rPr>
                <w:rFonts w:ascii="Times New Roman" w:hAnsi="Times New Roman" w:cs="Times New Roman"/>
                <w:b/>
                <w:lang w:val="en-US"/>
              </w:rPr>
              <w:t xml:space="preserve"> PS</w:t>
            </w:r>
            <w:r w:rsidR="00DD6504" w:rsidRPr="007F03BB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DD6504" w:rsidRPr="007A4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logistics base</w:t>
            </w:r>
            <w:r w:rsidRPr="0052395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00559" w:rsidRPr="00600559" w:rsidRDefault="00DB4CD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Fire crew: 1 fire truck and 3 persons (</w:t>
            </w:r>
            <w:r w:rsidR="00217205">
              <w:rPr>
                <w:rFonts w:ascii="Times New Roman" w:hAnsi="Times New Roman" w:cs="Times New Roman"/>
                <w:lang w:val="en-US"/>
              </w:rPr>
              <w:t xml:space="preserve">senior 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>fire-</w:t>
            </w:r>
            <w:r w:rsidR="007A430B">
              <w:rPr>
                <w:rFonts w:ascii="Times New Roman" w:hAnsi="Times New Roman" w:cs="Times New Roman"/>
                <w:lang w:val="en-US"/>
              </w:rPr>
              <w:t>f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>ighter – 1, driver-1, fire-fighter-1)</w:t>
            </w:r>
            <w:r w:rsidRPr="00DB4CD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:rsidR="00600559" w:rsidRDefault="0060055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Total headcount of the fire crew -16 persons</w:t>
            </w:r>
          </w:p>
          <w:p w:rsidR="003F6124" w:rsidRDefault="003F6124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E1C3B" w:rsidRPr="003F6124" w:rsidRDefault="003F6124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Duty schedule –</w:t>
            </w:r>
            <w:r w:rsidRPr="0076562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shifts.</w:t>
            </w:r>
          </w:p>
          <w:p w:rsidR="00600559" w:rsidRPr="00523957" w:rsidRDefault="0060055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23957">
              <w:rPr>
                <w:rFonts w:ascii="Times New Roman" w:hAnsi="Times New Roman" w:cs="Times New Roman"/>
                <w:b/>
                <w:u w:val="single"/>
                <w:lang w:val="en-US"/>
              </w:rPr>
              <w:t>PS Tengiz</w:t>
            </w:r>
            <w:r w:rsidRPr="0052395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Fire crew: 1 fire truck and 3  persons (  senior  fire-fighter – 1, driver-1, fire-fighter-1)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:rsidR="00600559" w:rsidRDefault="00600559" w:rsidP="00E11032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Total headcount of the fire crew -16 persons</w:t>
            </w:r>
          </w:p>
          <w:p w:rsidR="003F6124" w:rsidRDefault="003F6124" w:rsidP="00E11032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Duty schedule – rotation shifts.</w:t>
            </w:r>
          </w:p>
          <w:p w:rsidR="00E11032" w:rsidRPr="00600559" w:rsidRDefault="00E11032" w:rsidP="00E11032">
            <w:pPr>
              <w:tabs>
                <w:tab w:val="left" w:pos="19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00559" w:rsidRPr="00523957" w:rsidRDefault="00462255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PS Isatai</w:t>
            </w:r>
            <w:r w:rsidR="00600559" w:rsidRPr="0052395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00559" w:rsidRPr="00600559" w:rsidRDefault="00AE1EF7" w:rsidP="00AE1EF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Fire crew: 1 fire truck and 2 persons (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 xml:space="preserve">driver </w:t>
            </w:r>
            <w:r>
              <w:rPr>
                <w:rFonts w:ascii="Times New Roman" w:hAnsi="Times New Roman" w:cs="Times New Roman"/>
                <w:lang w:val="en-US"/>
              </w:rPr>
              <w:t>-1 and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 xml:space="preserve"> fire-fighter - 1)</w:t>
            </w:r>
            <w:r w:rsidRPr="00AE1E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>Back-up: 1 fire truck.</w:t>
            </w:r>
          </w:p>
          <w:p w:rsid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 w:rsidRPr="00600559">
              <w:rPr>
                <w:rFonts w:ascii="Times New Roman" w:hAnsi="Times New Roman" w:cs="Times New Roman"/>
                <w:lang w:val="en-US"/>
              </w:rPr>
              <w:t>Total headcount of the fie crew -1</w:t>
            </w:r>
            <w:r w:rsidR="00DE1C3B" w:rsidRPr="00DE1C3B">
              <w:rPr>
                <w:rFonts w:ascii="Times New Roman" w:hAnsi="Times New Roman" w:cs="Times New Roman"/>
                <w:lang w:val="en-US"/>
              </w:rPr>
              <w:t>2</w:t>
            </w:r>
            <w:r w:rsidRPr="00600559">
              <w:rPr>
                <w:rFonts w:ascii="Times New Roman" w:hAnsi="Times New Roman" w:cs="Times New Roman"/>
                <w:lang w:val="en-US"/>
              </w:rPr>
              <w:t xml:space="preserve"> persons</w:t>
            </w:r>
          </w:p>
          <w:p w:rsidR="003F6124" w:rsidRPr="00600559" w:rsidRDefault="003F6124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Duty schedule – rotation shifts.</w:t>
            </w:r>
          </w:p>
          <w:p w:rsidR="00600559" w:rsidRPr="00600559" w:rsidRDefault="00600559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600559" w:rsidRPr="00523957" w:rsidRDefault="00462255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PS Kurmangazy</w:t>
            </w:r>
            <w:r w:rsidR="00600559" w:rsidRPr="0052395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600559" w:rsidRDefault="00AE1EF7" w:rsidP="00AE1EF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Fire crew: 1 fire truck and 2 persons (driver -1 and 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>fire-fighter - 1)</w:t>
            </w:r>
            <w:r w:rsidRPr="00AE1EF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Back-up:</w:t>
            </w:r>
            <w:r w:rsidRPr="00AE1EF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E1E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>fire truck.</w:t>
            </w:r>
          </w:p>
          <w:p w:rsidR="003F6124" w:rsidRDefault="003F6124" w:rsidP="00AE1EF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F6124" w:rsidRPr="00600559" w:rsidRDefault="003F6124" w:rsidP="003F6124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Duty schedule – rotation shifts.</w:t>
            </w:r>
          </w:p>
          <w:p w:rsidR="00600559" w:rsidRDefault="00AE1EF7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Total headcount of the 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>fie crew -1</w:t>
            </w:r>
            <w:r w:rsidR="00DE1C3B" w:rsidRPr="00DE1C3B">
              <w:rPr>
                <w:rFonts w:ascii="Times New Roman" w:hAnsi="Times New Roman" w:cs="Times New Roman"/>
                <w:lang w:val="en-US"/>
              </w:rPr>
              <w:t>2</w:t>
            </w:r>
            <w:r w:rsidR="00600559" w:rsidRPr="00600559">
              <w:rPr>
                <w:rFonts w:ascii="Times New Roman" w:hAnsi="Times New Roman" w:cs="Times New Roman"/>
                <w:lang w:val="en-US"/>
              </w:rPr>
              <w:t xml:space="preserve"> persons.</w:t>
            </w:r>
          </w:p>
          <w:p w:rsidR="003F6124" w:rsidRDefault="003F6124" w:rsidP="00523957">
            <w:pPr>
              <w:tabs>
                <w:tab w:val="left" w:pos="197"/>
              </w:tabs>
              <w:spacing w:before="60" w:after="6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Duty schedule – rotation shifts.</w:t>
            </w:r>
          </w:p>
          <w:p w:rsidR="00DB4CD9" w:rsidRPr="00E11032" w:rsidRDefault="00DB4CD9" w:rsidP="00DB4CD9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spacing w:before="60" w:after="60" w:line="240" w:lineRule="auto"/>
              <w:ind w:left="319"/>
              <w:rPr>
                <w:rFonts w:ascii="Times New Roman" w:hAnsi="Times New Roman" w:cs="Times New Roman"/>
                <w:lang w:val="en-US"/>
              </w:rPr>
            </w:pPr>
            <w:r w:rsidRPr="00C61929">
              <w:rPr>
                <w:rFonts w:ascii="Times New Roman" w:hAnsi="Times New Roman" w:cs="Times New Roman"/>
                <w:lang w:val="en-US"/>
              </w:rPr>
              <w:t>It is planned to execute a PSs fire services agreement for three years, from January 01, 20</w:t>
            </w:r>
            <w:r w:rsidR="00462255">
              <w:rPr>
                <w:rFonts w:ascii="Times New Roman" w:hAnsi="Times New Roman" w:cs="Times New Roman"/>
                <w:lang w:val="en-US"/>
              </w:rPr>
              <w:t>23</w:t>
            </w:r>
            <w:r w:rsidRPr="00C61929">
              <w:rPr>
                <w:rFonts w:ascii="Times New Roman" w:hAnsi="Times New Roman" w:cs="Times New Roman"/>
                <w:lang w:val="en-US"/>
              </w:rPr>
              <w:t>, through December 31, 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62255">
              <w:rPr>
                <w:rFonts w:ascii="Times New Roman" w:hAnsi="Times New Roman" w:cs="Times New Roman"/>
                <w:lang w:val="en-US"/>
              </w:rPr>
              <w:t>5</w:t>
            </w:r>
            <w:r w:rsidRPr="00C6192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EB1F4C" w:rsidRDefault="00EB1F4C" w:rsidP="00523957">
      <w:pPr>
        <w:spacing w:before="60" w:after="60" w:line="240" w:lineRule="auto"/>
        <w:rPr>
          <w:lang w:val="en-US"/>
        </w:rPr>
      </w:pPr>
    </w:p>
    <w:p w:rsidR="00F05953" w:rsidRPr="00C61929" w:rsidRDefault="00F05953" w:rsidP="00523957">
      <w:pPr>
        <w:spacing w:before="60" w:after="60" w:line="240" w:lineRule="auto"/>
        <w:rPr>
          <w:lang w:val="en-US"/>
        </w:rPr>
      </w:pPr>
    </w:p>
    <w:p w:rsidR="00EB1F4C" w:rsidRPr="00085980" w:rsidRDefault="00EB1F4C" w:rsidP="00523957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B1F4C" w:rsidRPr="00085980" w:rsidSect="00684B8D">
      <w:footerReference w:type="default" r:id="rId7"/>
      <w:pgSz w:w="11906" w:h="16838"/>
      <w:pgMar w:top="567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F1" w:rsidRDefault="008765F1" w:rsidP="00523957">
      <w:pPr>
        <w:spacing w:after="0" w:line="240" w:lineRule="auto"/>
      </w:pPr>
      <w:r>
        <w:separator/>
      </w:r>
    </w:p>
  </w:endnote>
  <w:endnote w:type="continuationSeparator" w:id="0">
    <w:p w:rsidR="008765F1" w:rsidRDefault="008765F1" w:rsidP="0052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067825"/>
      <w:docPartObj>
        <w:docPartGallery w:val="Page Numbers (Bottom of Page)"/>
        <w:docPartUnique/>
      </w:docPartObj>
    </w:sdtPr>
    <w:sdtEndPr/>
    <w:sdtContent>
      <w:p w:rsidR="00523957" w:rsidRDefault="005239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5F1">
          <w:rPr>
            <w:noProof/>
          </w:rPr>
          <w:t>1</w:t>
        </w:r>
        <w:r>
          <w:fldChar w:fldCharType="end"/>
        </w:r>
      </w:p>
    </w:sdtContent>
  </w:sdt>
  <w:p w:rsidR="00523957" w:rsidRDefault="00523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F1" w:rsidRDefault="008765F1" w:rsidP="00523957">
      <w:pPr>
        <w:spacing w:after="0" w:line="240" w:lineRule="auto"/>
      </w:pPr>
      <w:r>
        <w:separator/>
      </w:r>
    </w:p>
  </w:footnote>
  <w:footnote w:type="continuationSeparator" w:id="0">
    <w:p w:rsidR="008765F1" w:rsidRDefault="008765F1" w:rsidP="0052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A77"/>
    <w:multiLevelType w:val="hybridMultilevel"/>
    <w:tmpl w:val="DCB00F24"/>
    <w:lvl w:ilvl="0" w:tplc="2FF8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B9"/>
    <w:rsid w:val="00003200"/>
    <w:rsid w:val="00047AE1"/>
    <w:rsid w:val="00085980"/>
    <w:rsid w:val="000A579D"/>
    <w:rsid w:val="00217205"/>
    <w:rsid w:val="002E0CAE"/>
    <w:rsid w:val="002E5E43"/>
    <w:rsid w:val="003723B5"/>
    <w:rsid w:val="003E49E7"/>
    <w:rsid w:val="003F6124"/>
    <w:rsid w:val="00410479"/>
    <w:rsid w:val="00462255"/>
    <w:rsid w:val="0048262A"/>
    <w:rsid w:val="00523957"/>
    <w:rsid w:val="00555B7D"/>
    <w:rsid w:val="00600559"/>
    <w:rsid w:val="00684B8D"/>
    <w:rsid w:val="007041B2"/>
    <w:rsid w:val="00761F35"/>
    <w:rsid w:val="00765620"/>
    <w:rsid w:val="007A430B"/>
    <w:rsid w:val="007F03BB"/>
    <w:rsid w:val="00830A88"/>
    <w:rsid w:val="0087564B"/>
    <w:rsid w:val="008765F1"/>
    <w:rsid w:val="008C0A57"/>
    <w:rsid w:val="008E46EC"/>
    <w:rsid w:val="009F09E0"/>
    <w:rsid w:val="00AE1EF7"/>
    <w:rsid w:val="00B174FD"/>
    <w:rsid w:val="00BE4D8E"/>
    <w:rsid w:val="00C61929"/>
    <w:rsid w:val="00C91DA6"/>
    <w:rsid w:val="00D035BB"/>
    <w:rsid w:val="00D1104A"/>
    <w:rsid w:val="00D73CB9"/>
    <w:rsid w:val="00DB4CD9"/>
    <w:rsid w:val="00DD6504"/>
    <w:rsid w:val="00DE1C3B"/>
    <w:rsid w:val="00E11032"/>
    <w:rsid w:val="00EB1F4C"/>
    <w:rsid w:val="00EB3CBB"/>
    <w:rsid w:val="00EE099A"/>
    <w:rsid w:val="00EF66BF"/>
    <w:rsid w:val="00F05953"/>
    <w:rsid w:val="00F55AAA"/>
    <w:rsid w:val="00FA299F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FD595-E2CC-405F-963E-7A1491F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57"/>
  </w:style>
  <w:style w:type="paragraph" w:styleId="Footer">
    <w:name w:val="footer"/>
    <w:basedOn w:val="Normal"/>
    <w:link w:val="FooterChar"/>
    <w:uiPriority w:val="99"/>
    <w:unhideWhenUsed/>
    <w:rsid w:val="0052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57"/>
  </w:style>
  <w:style w:type="paragraph" w:styleId="ListParagraph">
    <w:name w:val="List Paragraph"/>
    <w:basedOn w:val="Normal"/>
    <w:uiPriority w:val="34"/>
    <w:qFormat/>
    <w:rsid w:val="00E1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7910F-B35B-49BE-9417-75291F7EA463}"/>
</file>

<file path=customXml/itemProps2.xml><?xml version="1.0" encoding="utf-8"?>
<ds:datastoreItem xmlns:ds="http://schemas.openxmlformats.org/officeDocument/2006/customXml" ds:itemID="{8F3C3346-40B1-4A52-9FCF-13232A7B0AE2}"/>
</file>

<file path=customXml/itemProps3.xml><?xml version="1.0" encoding="utf-8"?>
<ds:datastoreItem xmlns:ds="http://schemas.openxmlformats.org/officeDocument/2006/customXml" ds:itemID="{AAF95B96-110D-4718-8FEE-308B56A26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1635</Words>
  <Characters>9325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vych0407</cp:lastModifiedBy>
  <cp:revision>6</cp:revision>
  <dcterms:created xsi:type="dcterms:W3CDTF">2019-04-19T06:19:00Z</dcterms:created>
  <dcterms:modified xsi:type="dcterms:W3CDTF">2022-05-20T12:25:00Z</dcterms:modified>
</cp:coreProperties>
</file>